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77" w:rsidRDefault="00E73677" w:rsidP="00E73677">
      <w:pPr>
        <w:ind w:left="360"/>
        <w:jc w:val="right"/>
        <w:rPr>
          <w:sz w:val="26"/>
          <w:szCs w:val="20"/>
        </w:rPr>
      </w:pPr>
      <w:r>
        <w:rPr>
          <w:sz w:val="26"/>
          <w:szCs w:val="20"/>
        </w:rPr>
        <w:t>Обсуждены и утверждены на заседании кафедры</w:t>
      </w:r>
    </w:p>
    <w:p w:rsidR="00E73677" w:rsidRDefault="00E73677" w:rsidP="00E73677">
      <w:pPr>
        <w:ind w:left="360"/>
        <w:jc w:val="right"/>
        <w:rPr>
          <w:sz w:val="26"/>
          <w:szCs w:val="20"/>
        </w:rPr>
      </w:pPr>
      <w:r>
        <w:rPr>
          <w:sz w:val="26"/>
          <w:szCs w:val="20"/>
        </w:rPr>
        <w:t>истории государства и права</w:t>
      </w:r>
    </w:p>
    <w:p w:rsidR="00E73677" w:rsidRDefault="00E73677" w:rsidP="00E73677">
      <w:pPr>
        <w:ind w:left="360"/>
        <w:jc w:val="right"/>
        <w:rPr>
          <w:sz w:val="26"/>
          <w:szCs w:val="20"/>
        </w:rPr>
      </w:pPr>
      <w:r>
        <w:rPr>
          <w:sz w:val="26"/>
          <w:szCs w:val="20"/>
        </w:rPr>
        <w:t xml:space="preserve"> </w:t>
      </w:r>
      <w:proofErr w:type="gramStart"/>
      <w:r>
        <w:rPr>
          <w:sz w:val="26"/>
          <w:szCs w:val="20"/>
        </w:rPr>
        <w:t xml:space="preserve">« </w:t>
      </w:r>
      <w:r w:rsidR="00F565CC">
        <w:rPr>
          <w:sz w:val="26"/>
          <w:szCs w:val="20"/>
        </w:rPr>
        <w:t>30</w:t>
      </w:r>
      <w:proofErr w:type="gramEnd"/>
      <w:r>
        <w:rPr>
          <w:sz w:val="26"/>
          <w:szCs w:val="20"/>
        </w:rPr>
        <w:t xml:space="preserve"> » ию</w:t>
      </w:r>
      <w:r w:rsidR="00F565CC">
        <w:rPr>
          <w:sz w:val="26"/>
          <w:szCs w:val="20"/>
        </w:rPr>
        <w:t>н</w:t>
      </w:r>
      <w:r>
        <w:rPr>
          <w:sz w:val="26"/>
          <w:szCs w:val="20"/>
        </w:rPr>
        <w:t>я 202</w:t>
      </w:r>
      <w:r w:rsidR="00F565CC">
        <w:rPr>
          <w:sz w:val="26"/>
          <w:szCs w:val="20"/>
        </w:rPr>
        <w:t>3</w:t>
      </w:r>
      <w:r>
        <w:rPr>
          <w:sz w:val="26"/>
          <w:szCs w:val="20"/>
        </w:rPr>
        <w:t xml:space="preserve"> г., протокол № 1</w:t>
      </w:r>
      <w:r w:rsidR="00F565CC">
        <w:rPr>
          <w:sz w:val="26"/>
          <w:szCs w:val="20"/>
        </w:rPr>
        <w:t>2</w:t>
      </w:r>
    </w:p>
    <w:p w:rsidR="007E3951" w:rsidRPr="00435DD1" w:rsidRDefault="007E3951" w:rsidP="007E3951">
      <w:pPr>
        <w:jc w:val="right"/>
        <w:rPr>
          <w:sz w:val="26"/>
        </w:rPr>
      </w:pPr>
    </w:p>
    <w:p w:rsidR="007E3951" w:rsidRPr="007E3951" w:rsidRDefault="007E3951" w:rsidP="007E3951">
      <w:pPr>
        <w:ind w:left="360"/>
        <w:jc w:val="center"/>
        <w:rPr>
          <w:b/>
          <w:bCs/>
          <w:sz w:val="28"/>
          <w:szCs w:val="28"/>
        </w:rPr>
      </w:pPr>
      <w:r w:rsidRPr="007E3951">
        <w:rPr>
          <w:b/>
          <w:bCs/>
          <w:sz w:val="28"/>
          <w:szCs w:val="28"/>
        </w:rPr>
        <w:t>ЭКЗАМЕНАЦИОННЫЕ ВОПРОСЫ</w:t>
      </w:r>
    </w:p>
    <w:p w:rsidR="007E3951" w:rsidRPr="007E3951" w:rsidRDefault="007E3951" w:rsidP="007E3951">
      <w:pPr>
        <w:jc w:val="center"/>
        <w:rPr>
          <w:b/>
          <w:sz w:val="28"/>
          <w:szCs w:val="28"/>
        </w:rPr>
      </w:pPr>
      <w:r w:rsidRPr="007E3951">
        <w:rPr>
          <w:b/>
          <w:sz w:val="28"/>
          <w:szCs w:val="28"/>
        </w:rPr>
        <w:t xml:space="preserve">по дисциплине </w:t>
      </w:r>
    </w:p>
    <w:p w:rsidR="007E3951" w:rsidRPr="007E3951" w:rsidRDefault="007E3951" w:rsidP="007E3951">
      <w:pPr>
        <w:jc w:val="center"/>
        <w:rPr>
          <w:b/>
          <w:sz w:val="28"/>
          <w:szCs w:val="28"/>
        </w:rPr>
      </w:pPr>
      <w:r w:rsidRPr="007E3951">
        <w:rPr>
          <w:b/>
          <w:sz w:val="28"/>
          <w:szCs w:val="28"/>
        </w:rPr>
        <w:t>«История государства и права России»</w:t>
      </w:r>
    </w:p>
    <w:p w:rsidR="007E3951" w:rsidRDefault="007E3951" w:rsidP="007E3951">
      <w:pPr>
        <w:jc w:val="center"/>
        <w:rPr>
          <w:b/>
          <w:sz w:val="28"/>
          <w:szCs w:val="28"/>
        </w:rPr>
      </w:pPr>
      <w:r w:rsidRPr="007E3951">
        <w:rPr>
          <w:b/>
          <w:sz w:val="28"/>
          <w:szCs w:val="28"/>
        </w:rPr>
        <w:t xml:space="preserve">для обучающихся 1 курса </w:t>
      </w:r>
    </w:p>
    <w:p w:rsidR="00644026" w:rsidRPr="007E3951" w:rsidRDefault="00644026" w:rsidP="007E3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заочной формы обучения</w:t>
      </w:r>
    </w:p>
    <w:p w:rsidR="007E3951" w:rsidRPr="007E3951" w:rsidRDefault="007E3951" w:rsidP="007E3951">
      <w:pPr>
        <w:jc w:val="center"/>
        <w:rPr>
          <w:b/>
          <w:sz w:val="28"/>
          <w:szCs w:val="28"/>
        </w:rPr>
      </w:pPr>
      <w:r w:rsidRPr="007E3951">
        <w:rPr>
          <w:b/>
          <w:sz w:val="28"/>
          <w:szCs w:val="28"/>
        </w:rPr>
        <w:t>по специальност</w:t>
      </w:r>
      <w:r w:rsidR="00644026">
        <w:rPr>
          <w:b/>
          <w:sz w:val="28"/>
          <w:szCs w:val="28"/>
        </w:rPr>
        <w:t>и</w:t>
      </w:r>
      <w:r w:rsidRPr="007E3951">
        <w:rPr>
          <w:b/>
          <w:sz w:val="28"/>
          <w:szCs w:val="28"/>
        </w:rPr>
        <w:t xml:space="preserve"> </w:t>
      </w:r>
    </w:p>
    <w:p w:rsidR="007E3951" w:rsidRPr="007E3951" w:rsidRDefault="007E3951" w:rsidP="007E3951">
      <w:pPr>
        <w:jc w:val="center"/>
        <w:rPr>
          <w:b/>
          <w:sz w:val="28"/>
          <w:szCs w:val="28"/>
        </w:rPr>
      </w:pPr>
      <w:r w:rsidRPr="007E3951">
        <w:rPr>
          <w:b/>
          <w:sz w:val="28"/>
          <w:szCs w:val="28"/>
        </w:rPr>
        <w:t>40.05.04 Судебная и прокурорская деятельность</w:t>
      </w:r>
    </w:p>
    <w:p w:rsidR="007E3951" w:rsidRPr="007E3951" w:rsidRDefault="007E3951" w:rsidP="007E3951">
      <w:pPr>
        <w:jc w:val="center"/>
        <w:rPr>
          <w:b/>
          <w:sz w:val="28"/>
          <w:szCs w:val="28"/>
        </w:rPr>
      </w:pPr>
      <w:r w:rsidRPr="007E3951">
        <w:rPr>
          <w:b/>
          <w:sz w:val="28"/>
          <w:szCs w:val="28"/>
        </w:rPr>
        <w:t>на 202</w:t>
      </w:r>
      <w:r w:rsidR="00F565CC">
        <w:rPr>
          <w:b/>
          <w:sz w:val="28"/>
          <w:szCs w:val="28"/>
        </w:rPr>
        <w:t>3</w:t>
      </w:r>
      <w:r w:rsidRPr="007E3951">
        <w:rPr>
          <w:b/>
          <w:sz w:val="28"/>
          <w:szCs w:val="28"/>
        </w:rPr>
        <w:t xml:space="preserve"> – 202</w:t>
      </w:r>
      <w:r w:rsidR="00F565CC">
        <w:rPr>
          <w:b/>
          <w:sz w:val="28"/>
          <w:szCs w:val="28"/>
        </w:rPr>
        <w:t>4</w:t>
      </w:r>
      <w:bookmarkStart w:id="0" w:name="_GoBack"/>
      <w:bookmarkEnd w:id="0"/>
      <w:r w:rsidRPr="007E3951">
        <w:rPr>
          <w:b/>
          <w:sz w:val="28"/>
          <w:szCs w:val="28"/>
        </w:rPr>
        <w:t xml:space="preserve"> учебный год</w:t>
      </w:r>
    </w:p>
    <w:p w:rsidR="007E3951" w:rsidRPr="007E3951" w:rsidRDefault="007E3951" w:rsidP="007E3951">
      <w:pPr>
        <w:tabs>
          <w:tab w:val="left" w:pos="7655"/>
        </w:tabs>
        <w:rPr>
          <w:b/>
          <w:sz w:val="26"/>
          <w:szCs w:val="26"/>
        </w:rPr>
      </w:pP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Предмет, методы, периодизация дисциплины «История государства и права России».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государственности у восточных славян. «Норманнская» теория.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Общественный строй и правовой статус отельных групп населения Древней  Руси.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Органы власти и управления Древней Руси.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Общая характеристика источников права Древнерусского государства.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Институты гражданского права по Русской Правде.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Уголовное право и судопроизводство по Русской Правде.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Изменения в общественном и политическом устройстве русских княжеств в период раздробленности. Двинская и Белозерская грамоты наместничьего управления.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Источники права периода раздробленности и начала формирования единого Московского государства (Новгородская и Псковская судные грамоты). 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 Структура и правовой статус отдельных групп населения единого Московского государства.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11.Государственный строй и судоустройство единого Московского государства. 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12.Общая характеристика Судебника 1497 г. Уголовное право. 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 Общая характеристика Судебника 1550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Центральные органы власти и местное управление в период сословно-представительной монархии (середина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- середина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вв.)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 «Стоглав» 1551 г. - общая характеристика, семейно-брачное право.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 Правовое положение населения по Соборному Уложению 1649 г. Юридическое оформление крепостного права.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 «Соборное Уложение» 1649 г. – общая характеристика.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 Уголовное право по Соборному Уложению 1649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Развитие розыскного процесса в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вв.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 Институты гражданского права по Соборному Уложению 1649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Законодательное оформление и особенности абсолютной монархии в России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Правовой статус дворянства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Правовой статус духовенства и городского населения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Правовой статус сельского населения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Органы власти, центральное и местное управление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Судебная система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Становление и развитие органов полиции и прокуратуры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 Гражданское право, указ «О порядке наследовании в движимых и недвижимых имуществах» («О единонаследии») 1714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Источники права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Воинский устав 1716 г. – общая характеристика.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 Уголовное право по Артикулу воинскому 1715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 Судопроизводство по «Краткому изображению процессов и судебных тяжб» 1715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 Структура и статус населения по Законам «О состояниях» 1832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Органы власти и управления в первой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Политическая полиция.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Систематизация законодательства в первой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 Гражданское право по т. Х «Свода законов» Российской Империи.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36.Уголовное право по «Уложению о наказаниях уголовных и исправительных» 1845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 Правовой статус, поземельное устройство и система управления крестьян, вышедших из крепостной зависимости 19 февраля 1861г.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Правовые основы земской реформы 1864 г. </w:t>
      </w:r>
    </w:p>
    <w:p w:rsidR="00435DD1" w:rsidRDefault="00435DD1" w:rsidP="00435DD1">
      <w:pPr>
        <w:tabs>
          <w:tab w:val="right" w:pos="9355"/>
        </w:tabs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39. Правовые основы городской реформы 1870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40. Судебная реформа 1864 г. – общая характеристика.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41. Судоустройство по Судебным Уставам 1864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42. Судопроизводство по Судебным Уставам 1864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Полицейская реформа 60-х – 80-х гг.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Правовые основы военной реформы 60-х – 80-х гг.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45. Законодательство об изменении государственного строя в 1905-1906 гг. Основные государственные законы в редакции от 23 апреля 1906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46. Законодательство о выборах в Государственную думу 1905 – 1907 гг.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47. Правовые основы аграрной реформы П.А. Столыпина 1906-1911 гг.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Изменения в государственном строе и праве в годы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Мировой войны и Февральской буржуазно-демократической революции.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Законодательные акты, принятые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Всероссийском съезде Советов (октябрь 1917 г.).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Советские органы власти и центрального управления в 1917-1918 гг. 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51. Советская милиция, ВЧК и Красная Армия (октябрь 1917-июль 1918 гг.)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52. Правовая база создания советского суда (ноябрь 1917 – июль 1918 гг.)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53. Источники и особенности советского права. Юридическая ликвидация сословного строя (1917-1918 гг.)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Учредительное собрание. Законодательные акты, принятые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Всероссийским съездом Советов.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55. Разработка проекта и содержание Конституции РСФСР 1918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56. Чрезвычайные органы власти в период «военного коммунизма» (1918-1920 гг.)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57. Законодательство о браке, семье и опеке, трудовое законодательство, первые советские кодексы.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58. Гражданское право 1917-1920 гг.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59. «Руководящие начала по уголовному праву» 1919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60. Юридическое оформление образования СССР. Конституция СССР 1924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61. Судебная и военная реформы 1922-1925 гг.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62. Кодификация Советского права 1922-1928 гг.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63. Гражданское право СССР, его особенности в 1930-х гг.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64. Уголовное право и процесс СССР, его особенности в 1930-х гг.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65. Конституция СССР 1936 г. – форма собственности, органы власти и центрального управления, избирательная система.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66. Изменения в государственном аппарате и праве СССР в годы Великой Отечественной войны 1941-1945 гг.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67. Изменения трудового законодательства во второй половине 1940 – первой половине 1950 -х гг.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68. Изменения уголовного законодательства во второй половине 1940- первой половине 1950 -х гг.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69. Советское государство и право в середине 50-х – середине 60-х гг. ХХ века.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70. Советское государство и развитие отраслей права в 70-е – 80- е гг. ХХ века.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71. Структура, принципы и положения Конституции СССР 1977 г.</w:t>
      </w:r>
    </w:p>
    <w:p w:rsidR="00435DD1" w:rsidRDefault="00435DD1" w:rsidP="00435DD1">
      <w:pPr>
        <w:tabs>
          <w:tab w:val="right" w:pos="9781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72. Изменения в государственном строе и праве СССР в 1985- начале 1990-х гг.</w:t>
      </w:r>
    </w:p>
    <w:p w:rsidR="00435DD1" w:rsidRDefault="00435DD1" w:rsidP="00435DD1"/>
    <w:p w:rsidR="00435DD1" w:rsidRDefault="00435DD1" w:rsidP="00435DD1"/>
    <w:p w:rsidR="00435DD1" w:rsidRDefault="00435DD1" w:rsidP="00435DD1"/>
    <w:p w:rsidR="00435DD1" w:rsidRDefault="00435DD1" w:rsidP="00435DD1"/>
    <w:p w:rsidR="00435DD1" w:rsidRDefault="00435DD1" w:rsidP="00435DD1"/>
    <w:p w:rsidR="00435DD1" w:rsidRDefault="00435DD1" w:rsidP="00435DD1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Заведующий кафедрой истории</w:t>
      </w:r>
    </w:p>
    <w:p w:rsidR="00435DD1" w:rsidRDefault="00435DD1" w:rsidP="00435DD1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государства и права, профессор                                  С.Н. Туманов</w:t>
      </w:r>
    </w:p>
    <w:p w:rsidR="007E3951" w:rsidRDefault="007E3951" w:rsidP="007E3951">
      <w:pPr>
        <w:jc w:val="right"/>
      </w:pPr>
    </w:p>
    <w:sectPr w:rsidR="007E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F9"/>
    <w:rsid w:val="003F0292"/>
    <w:rsid w:val="00435DD1"/>
    <w:rsid w:val="00644026"/>
    <w:rsid w:val="00710332"/>
    <w:rsid w:val="007E3951"/>
    <w:rsid w:val="00883AF9"/>
    <w:rsid w:val="00E73677"/>
    <w:rsid w:val="00F5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A62AF-97FD-4B05-B7BA-A265F455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7E3951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4895</Characters>
  <Application>Microsoft Office Word</Application>
  <DocSecurity>0</DocSecurity>
  <Lines>40</Lines>
  <Paragraphs>11</Paragraphs>
  <ScaleCrop>false</ScaleCrop>
  <Company>ФГБОУ СГЮА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ИГП</dc:creator>
  <cp:keywords/>
  <dc:description/>
  <cp:lastModifiedBy>Методист ИГП</cp:lastModifiedBy>
  <cp:revision>9</cp:revision>
  <dcterms:created xsi:type="dcterms:W3CDTF">2021-06-30T10:26:00Z</dcterms:created>
  <dcterms:modified xsi:type="dcterms:W3CDTF">2023-10-12T09:11:00Z</dcterms:modified>
</cp:coreProperties>
</file>